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20BE4" w14:textId="77777777" w:rsidR="00570CF8" w:rsidRDefault="00570CF8" w:rsidP="00570CF8">
      <w:pPr>
        <w:pStyle w:val="NormalWeb"/>
      </w:pPr>
      <w:r>
        <w:rPr>
          <w:noProof/>
        </w:rPr>
        <w:drawing>
          <wp:inline distT="0" distB="0" distL="0" distR="0" wp14:anchorId="6E8F1174" wp14:editId="17998A8B">
            <wp:extent cx="5996940" cy="3589020"/>
            <wp:effectExtent l="0" t="0" r="381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48BC2" w14:textId="41E4F07A" w:rsidR="001C36B0" w:rsidRDefault="001C36B0" w:rsidP="001C36B0">
      <w:pPr>
        <w:pStyle w:val="NormalWeb"/>
      </w:pPr>
    </w:p>
    <w:p w14:paraId="6E260C39" w14:textId="5934C6F7" w:rsidR="0035651E" w:rsidRDefault="0035651E" w:rsidP="001C36B0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AVITUALLAMENTS</w:t>
      </w:r>
    </w:p>
    <w:p w14:paraId="1D833386" w14:textId="69F82766" w:rsidR="0035651E" w:rsidRDefault="0035651E" w:rsidP="001C36B0">
      <w:pPr>
        <w:pStyle w:val="NormalWeb"/>
        <w:rPr>
          <w:b/>
          <w:bCs/>
          <w:sz w:val="32"/>
          <w:szCs w:val="32"/>
        </w:rPr>
      </w:pPr>
      <w:r w:rsidRPr="0035651E">
        <w:rPr>
          <w:b/>
          <w:bCs/>
          <w:sz w:val="32"/>
          <w:szCs w:val="32"/>
          <w:highlight w:val="cyan"/>
        </w:rPr>
        <w:t>NO HI HAURAN GOTS ALS AVITUALLAMENTS</w:t>
      </w:r>
      <w:r>
        <w:rPr>
          <w:b/>
          <w:bCs/>
          <w:sz w:val="32"/>
          <w:szCs w:val="32"/>
        </w:rPr>
        <w:t xml:space="preserve"> </w:t>
      </w:r>
    </w:p>
    <w:p w14:paraId="30861DD5" w14:textId="68225382" w:rsidR="0035651E" w:rsidRDefault="0035651E" w:rsidP="001C36B0">
      <w:pPr>
        <w:pStyle w:val="NormalWeb"/>
        <w:rPr>
          <w:b/>
          <w:bCs/>
          <w:sz w:val="32"/>
          <w:szCs w:val="32"/>
        </w:rPr>
      </w:pPr>
      <w:r w:rsidRPr="0035651E">
        <w:rPr>
          <w:b/>
          <w:bCs/>
          <w:sz w:val="32"/>
          <w:szCs w:val="32"/>
        </w:rPr>
        <w:t>Km</w:t>
      </w:r>
      <w:r w:rsidR="00570CF8">
        <w:rPr>
          <w:b/>
          <w:bCs/>
          <w:sz w:val="32"/>
          <w:szCs w:val="32"/>
        </w:rPr>
        <w:t xml:space="preserve"> 5,240</w:t>
      </w:r>
      <w:r w:rsidRPr="0035651E">
        <w:rPr>
          <w:b/>
          <w:bCs/>
          <w:sz w:val="32"/>
          <w:szCs w:val="32"/>
        </w:rPr>
        <w:t xml:space="preserve"> Sant Jaume de </w:t>
      </w:r>
      <w:proofErr w:type="spellStart"/>
      <w:r w:rsidRPr="0035651E">
        <w:rPr>
          <w:b/>
          <w:bCs/>
          <w:sz w:val="32"/>
          <w:szCs w:val="32"/>
        </w:rPr>
        <w:t>Vallhonesta</w:t>
      </w:r>
      <w:proofErr w:type="spellEnd"/>
      <w:r>
        <w:rPr>
          <w:b/>
          <w:bCs/>
          <w:sz w:val="32"/>
          <w:szCs w:val="32"/>
        </w:rPr>
        <w:t>.</w:t>
      </w:r>
    </w:p>
    <w:p w14:paraId="5045E7D2" w14:textId="32312183" w:rsid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 xml:space="preserve">Aigua, isotònic, coca cola, fruita, </w:t>
      </w:r>
      <w:proofErr w:type="spellStart"/>
      <w:r>
        <w:rPr>
          <w:sz w:val="32"/>
          <w:szCs w:val="32"/>
        </w:rPr>
        <w:t>gominoles</w:t>
      </w:r>
      <w:proofErr w:type="spellEnd"/>
      <w:r>
        <w:rPr>
          <w:sz w:val="32"/>
          <w:szCs w:val="32"/>
        </w:rPr>
        <w:t>, barretes sense gluten.</w:t>
      </w:r>
    </w:p>
    <w:p w14:paraId="129242DD" w14:textId="77777777" w:rsidR="0035651E" w:rsidRDefault="0035651E" w:rsidP="001C36B0">
      <w:pPr>
        <w:pStyle w:val="NormalWeb"/>
        <w:rPr>
          <w:sz w:val="32"/>
          <w:szCs w:val="32"/>
        </w:rPr>
      </w:pPr>
    </w:p>
    <w:p w14:paraId="16EBB7ED" w14:textId="2EF73772" w:rsidR="0035651E" w:rsidRDefault="0035651E" w:rsidP="001C36B0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Km 9,</w:t>
      </w:r>
      <w:r w:rsidR="00E74EA8">
        <w:rPr>
          <w:b/>
          <w:bCs/>
          <w:sz w:val="32"/>
          <w:szCs w:val="32"/>
        </w:rPr>
        <w:t>810</w:t>
      </w:r>
      <w:r>
        <w:rPr>
          <w:b/>
          <w:bCs/>
          <w:sz w:val="32"/>
          <w:szCs w:val="32"/>
        </w:rPr>
        <w:t xml:space="preserve"> entrada corriol </w:t>
      </w:r>
      <w:proofErr w:type="spellStart"/>
      <w:r>
        <w:rPr>
          <w:b/>
          <w:bCs/>
          <w:sz w:val="32"/>
          <w:szCs w:val="32"/>
        </w:rPr>
        <w:t>ermitanets</w:t>
      </w:r>
      <w:proofErr w:type="spellEnd"/>
      <w:r>
        <w:rPr>
          <w:b/>
          <w:bCs/>
          <w:sz w:val="32"/>
          <w:szCs w:val="32"/>
        </w:rPr>
        <w:t xml:space="preserve">. </w:t>
      </w:r>
    </w:p>
    <w:p w14:paraId="3B36A3AB" w14:textId="01C5C413" w:rsid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>Aigua, isotònic, coca cola.</w:t>
      </w:r>
    </w:p>
    <w:p w14:paraId="60E5D684" w14:textId="77777777" w:rsidR="0035651E" w:rsidRDefault="0035651E" w:rsidP="001C36B0">
      <w:pPr>
        <w:pStyle w:val="NormalWeb"/>
        <w:rPr>
          <w:sz w:val="32"/>
          <w:szCs w:val="32"/>
        </w:rPr>
      </w:pPr>
    </w:p>
    <w:p w14:paraId="3AFFE4B0" w14:textId="464B26AA" w:rsidR="0035651E" w:rsidRDefault="0035651E" w:rsidP="001C36B0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Km 1</w:t>
      </w:r>
      <w:r w:rsidR="00E74EA8">
        <w:rPr>
          <w:b/>
          <w:bCs/>
          <w:sz w:val="32"/>
          <w:szCs w:val="32"/>
        </w:rPr>
        <w:t>1,710</w:t>
      </w:r>
      <w:r>
        <w:rPr>
          <w:b/>
          <w:bCs/>
          <w:sz w:val="32"/>
          <w:szCs w:val="32"/>
        </w:rPr>
        <w:t xml:space="preserve"> alt del </w:t>
      </w:r>
      <w:proofErr w:type="spellStart"/>
      <w:r>
        <w:rPr>
          <w:b/>
          <w:bCs/>
          <w:sz w:val="32"/>
          <w:szCs w:val="32"/>
        </w:rPr>
        <w:t>Puigi-li</w:t>
      </w:r>
      <w:proofErr w:type="spellEnd"/>
    </w:p>
    <w:p w14:paraId="783CA586" w14:textId="651CD1C0" w:rsid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 xml:space="preserve">Aigua, isotònic, coca cola, pa amb </w:t>
      </w:r>
      <w:proofErr w:type="spellStart"/>
      <w:r>
        <w:rPr>
          <w:sz w:val="32"/>
          <w:szCs w:val="32"/>
        </w:rPr>
        <w:t>nutela</w:t>
      </w:r>
      <w:proofErr w:type="spellEnd"/>
      <w:r>
        <w:rPr>
          <w:sz w:val="32"/>
          <w:szCs w:val="32"/>
        </w:rPr>
        <w:t>, fruita,</w:t>
      </w:r>
      <w:r w:rsidR="00E74EA8">
        <w:rPr>
          <w:sz w:val="32"/>
          <w:szCs w:val="32"/>
        </w:rPr>
        <w:t xml:space="preserve"> </w:t>
      </w:r>
      <w:proofErr w:type="spellStart"/>
      <w:r w:rsidR="00E74EA8">
        <w:rPr>
          <w:sz w:val="32"/>
          <w:szCs w:val="32"/>
        </w:rPr>
        <w:t>gominoles</w:t>
      </w:r>
      <w:proofErr w:type="spellEnd"/>
      <w:r w:rsidR="00E74EA8">
        <w:rPr>
          <w:sz w:val="32"/>
          <w:szCs w:val="32"/>
        </w:rPr>
        <w:t>,</w:t>
      </w:r>
      <w:r>
        <w:rPr>
          <w:sz w:val="32"/>
          <w:szCs w:val="32"/>
        </w:rPr>
        <w:t xml:space="preserve"> barretes sense gluten.</w:t>
      </w:r>
    </w:p>
    <w:p w14:paraId="69630553" w14:textId="77777777" w:rsidR="0035651E" w:rsidRDefault="0035651E" w:rsidP="001C36B0">
      <w:pPr>
        <w:pStyle w:val="NormalWeb"/>
        <w:rPr>
          <w:sz w:val="32"/>
          <w:szCs w:val="32"/>
        </w:rPr>
      </w:pPr>
    </w:p>
    <w:p w14:paraId="4A3AC1D7" w14:textId="285A2C83" w:rsidR="0035651E" w:rsidRDefault="0035651E" w:rsidP="001C36B0">
      <w:pPr>
        <w:pStyle w:val="NormalWeb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Avituallament arribada </w:t>
      </w:r>
    </w:p>
    <w:p w14:paraId="5C6374EB" w14:textId="5A5D8775" w:rsidR="0035651E" w:rsidRPr="0035651E" w:rsidRDefault="0035651E" w:rsidP="001C36B0">
      <w:pPr>
        <w:pStyle w:val="NormalWeb"/>
        <w:rPr>
          <w:sz w:val="32"/>
          <w:szCs w:val="32"/>
        </w:rPr>
      </w:pPr>
      <w:r>
        <w:rPr>
          <w:sz w:val="32"/>
          <w:szCs w:val="32"/>
        </w:rPr>
        <w:t xml:space="preserve">Entrepà botifarra  pa amb tomàquet, botifarra </w:t>
      </w:r>
      <w:proofErr w:type="spellStart"/>
      <w:r>
        <w:rPr>
          <w:sz w:val="32"/>
          <w:szCs w:val="32"/>
        </w:rPr>
        <w:t>vegana</w:t>
      </w:r>
      <w:proofErr w:type="spellEnd"/>
      <w:r>
        <w:rPr>
          <w:sz w:val="32"/>
          <w:szCs w:val="32"/>
        </w:rPr>
        <w:t xml:space="preserve">, pa sense gluten, fruita, aigua (fons Aigües de Manresa) isotònic, cervesa o coca cola. </w:t>
      </w:r>
    </w:p>
    <w:p w14:paraId="68E0629A" w14:textId="77777777" w:rsidR="0035651E" w:rsidRPr="0035651E" w:rsidRDefault="0035651E" w:rsidP="001C36B0">
      <w:pPr>
        <w:pStyle w:val="NormalWeb"/>
        <w:rPr>
          <w:b/>
          <w:bCs/>
          <w:sz w:val="32"/>
          <w:szCs w:val="32"/>
        </w:rPr>
      </w:pPr>
    </w:p>
    <w:p w14:paraId="386BF9B3" w14:textId="77777777" w:rsidR="008261EC" w:rsidRPr="001C36B0" w:rsidRDefault="008261EC" w:rsidP="001C36B0"/>
    <w:sectPr w:rsidR="008261EC" w:rsidRPr="001C36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4D6"/>
    <w:rsid w:val="001C36B0"/>
    <w:rsid w:val="0035651E"/>
    <w:rsid w:val="004264D6"/>
    <w:rsid w:val="00570CF8"/>
    <w:rsid w:val="00684B1C"/>
    <w:rsid w:val="007948D7"/>
    <w:rsid w:val="008113DC"/>
    <w:rsid w:val="008261EC"/>
    <w:rsid w:val="00947980"/>
    <w:rsid w:val="00E7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03E7"/>
  <w15:chartTrackingRefBased/>
  <w15:docId w15:val="{CB75899C-9D5A-4894-BE16-0B26A56B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26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26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264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26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264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26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26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26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26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264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264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264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264D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264D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264D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264D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264D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264D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26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26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26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26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6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264D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4264D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264D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264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264D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264D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C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5</cp:revision>
  <dcterms:created xsi:type="dcterms:W3CDTF">2025-04-10T09:13:00Z</dcterms:created>
  <dcterms:modified xsi:type="dcterms:W3CDTF">2026-03-20T12:48:00Z</dcterms:modified>
</cp:coreProperties>
</file>