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FE293" w14:textId="77777777" w:rsidR="00CD78BF" w:rsidRDefault="00CD78BF" w:rsidP="00CD78BF">
      <w:pPr>
        <w:pStyle w:val="NormalWeb"/>
      </w:pPr>
      <w:r>
        <w:rPr>
          <w:noProof/>
        </w:rPr>
        <w:drawing>
          <wp:inline distT="0" distB="0" distL="0" distR="0" wp14:anchorId="32A40835" wp14:editId="4FAFA2DC">
            <wp:extent cx="4191000" cy="2865120"/>
            <wp:effectExtent l="0" t="0" r="0" b="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286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EE14F4" w14:textId="7CDD474A" w:rsidR="007A7F38" w:rsidRDefault="007A7F38" w:rsidP="007A7F38">
      <w:pPr>
        <w:pStyle w:val="NormalWeb"/>
      </w:pPr>
    </w:p>
    <w:p w14:paraId="461843DE" w14:textId="77777777" w:rsidR="008261EC" w:rsidRDefault="008261EC"/>
    <w:p w14:paraId="3BB14C6D" w14:textId="77777777" w:rsidR="004918B1" w:rsidRPr="004918B1" w:rsidRDefault="004918B1" w:rsidP="00491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8"/>
          <w:szCs w:val="28"/>
          <w:lang w:val="es-ES" w:eastAsia="ca-ES"/>
        </w:rPr>
      </w:pPr>
      <w:r w:rsidRPr="004918B1">
        <w:rPr>
          <w:rFonts w:ascii="inherit" w:eastAsia="Times New Roman" w:hAnsi="inherit" w:cs="Courier New"/>
          <w:b/>
          <w:bCs/>
          <w:color w:val="1F1F1F"/>
          <w:sz w:val="28"/>
          <w:szCs w:val="28"/>
          <w:lang w:val="es-ES" w:eastAsia="ca-ES"/>
        </w:rPr>
        <w:t>MATERIAL OBLIGATORIO</w:t>
      </w:r>
      <w:r w:rsidRPr="004918B1">
        <w:rPr>
          <w:rFonts w:ascii="inherit" w:eastAsia="Times New Roman" w:hAnsi="inherit" w:cs="Courier New"/>
          <w:color w:val="1F1F1F"/>
          <w:sz w:val="28"/>
          <w:szCs w:val="28"/>
          <w:lang w:val="es-ES" w:eastAsia="ca-ES"/>
        </w:rPr>
        <w:t>.</w:t>
      </w:r>
    </w:p>
    <w:p w14:paraId="1BCDD841" w14:textId="77777777" w:rsidR="004918B1" w:rsidRPr="004918B1" w:rsidRDefault="004918B1" w:rsidP="00491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b/>
          <w:bCs/>
          <w:color w:val="1F1F1F"/>
          <w:sz w:val="28"/>
          <w:szCs w:val="28"/>
          <w:lang w:val="es-ES" w:eastAsia="ca-ES"/>
        </w:rPr>
      </w:pPr>
      <w:r w:rsidRPr="004918B1">
        <w:rPr>
          <w:rFonts w:ascii="inherit" w:eastAsia="Times New Roman" w:hAnsi="inherit" w:cs="Courier New"/>
          <w:b/>
          <w:bCs/>
          <w:color w:val="1F1F1F"/>
          <w:sz w:val="28"/>
          <w:szCs w:val="28"/>
          <w:lang w:val="es-ES" w:eastAsia="ca-ES"/>
        </w:rPr>
        <w:t>Material obligatorio.</w:t>
      </w:r>
    </w:p>
    <w:p w14:paraId="42EDFA3F" w14:textId="1AB46A58" w:rsidR="004918B1" w:rsidRPr="004918B1" w:rsidRDefault="004918B1" w:rsidP="00491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8"/>
          <w:szCs w:val="28"/>
          <w:lang w:val="es-ES" w:eastAsia="ca-ES"/>
        </w:rPr>
      </w:pPr>
      <w:r w:rsidRPr="004918B1">
        <w:rPr>
          <w:rFonts w:ascii="inherit" w:eastAsia="Times New Roman" w:hAnsi="inherit" w:cs="Courier New"/>
          <w:color w:val="1F1F1F"/>
          <w:sz w:val="28"/>
          <w:szCs w:val="28"/>
          <w:lang w:val="es-ES" w:eastAsia="ca-ES"/>
        </w:rPr>
        <w:t>Frontal, ½ litro de agua, teléfono móvil con la batería cargada y con el número de emergencias de la carrera en la memoria</w:t>
      </w:r>
      <w:r w:rsidR="005D246C">
        <w:rPr>
          <w:rFonts w:ascii="inherit" w:eastAsia="Times New Roman" w:hAnsi="inherit" w:cs="Courier New"/>
          <w:color w:val="1F1F1F"/>
          <w:sz w:val="28"/>
          <w:szCs w:val="28"/>
          <w:lang w:val="es-ES" w:eastAsia="ca-ES"/>
        </w:rPr>
        <w:t xml:space="preserve"> 660201049</w:t>
      </w:r>
      <w:r w:rsidRPr="004918B1">
        <w:rPr>
          <w:rFonts w:ascii="inherit" w:eastAsia="Times New Roman" w:hAnsi="inherit" w:cs="Courier New"/>
          <w:color w:val="1F1F1F"/>
          <w:sz w:val="28"/>
          <w:szCs w:val="28"/>
          <w:lang w:val="es-ES" w:eastAsia="ca-ES"/>
        </w:rPr>
        <w:t>, vaso o recipiente (no habrá vasos en los avituallamientos).</w:t>
      </w:r>
    </w:p>
    <w:p w14:paraId="3EA62B69" w14:textId="77777777" w:rsidR="004918B1" w:rsidRPr="004918B1" w:rsidRDefault="004918B1" w:rsidP="00491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8"/>
          <w:szCs w:val="28"/>
          <w:lang w:val="es-ES" w:eastAsia="ca-ES"/>
        </w:rPr>
      </w:pPr>
    </w:p>
    <w:p w14:paraId="07DC43E6" w14:textId="77777777" w:rsidR="004918B1" w:rsidRPr="004918B1" w:rsidRDefault="004918B1" w:rsidP="00491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b/>
          <w:bCs/>
          <w:color w:val="1F1F1F"/>
          <w:sz w:val="28"/>
          <w:szCs w:val="28"/>
          <w:lang w:val="es-ES" w:eastAsia="ca-ES"/>
        </w:rPr>
      </w:pPr>
      <w:r w:rsidRPr="004918B1">
        <w:rPr>
          <w:rFonts w:ascii="inherit" w:eastAsia="Times New Roman" w:hAnsi="inherit" w:cs="Courier New"/>
          <w:b/>
          <w:bCs/>
          <w:color w:val="1F1F1F"/>
          <w:sz w:val="28"/>
          <w:szCs w:val="28"/>
          <w:lang w:val="es-ES" w:eastAsia="ca-ES"/>
        </w:rPr>
        <w:t>Material recomendado.</w:t>
      </w:r>
    </w:p>
    <w:p w14:paraId="28257F7C" w14:textId="49D19DBF" w:rsidR="004918B1" w:rsidRPr="004918B1" w:rsidRDefault="004918B1" w:rsidP="00491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8"/>
          <w:szCs w:val="28"/>
          <w:lang w:val="es-ES" w:eastAsia="ca-ES"/>
        </w:rPr>
      </w:pPr>
      <w:r w:rsidRPr="004918B1">
        <w:rPr>
          <w:rFonts w:ascii="inherit" w:eastAsia="Times New Roman" w:hAnsi="inherit" w:cs="Courier New"/>
          <w:color w:val="1F1F1F"/>
          <w:sz w:val="28"/>
          <w:szCs w:val="28"/>
          <w:lang w:val="es-ES" w:eastAsia="ca-ES"/>
        </w:rPr>
        <w:t xml:space="preserve">Cortaviento, manta térmica, guantes, </w:t>
      </w:r>
      <w:proofErr w:type="spellStart"/>
      <w:r w:rsidR="006673AE">
        <w:rPr>
          <w:rFonts w:ascii="inherit" w:eastAsia="Times New Roman" w:hAnsi="inherit" w:cs="Courier New"/>
          <w:color w:val="1F1F1F"/>
          <w:sz w:val="28"/>
          <w:szCs w:val="28"/>
          <w:lang w:val="es-ES" w:eastAsia="ca-ES"/>
        </w:rPr>
        <w:t>buf</w:t>
      </w:r>
      <w:proofErr w:type="spellEnd"/>
      <w:r w:rsidRPr="004918B1">
        <w:rPr>
          <w:rFonts w:ascii="inherit" w:eastAsia="Times New Roman" w:hAnsi="inherit" w:cs="Courier New"/>
          <w:color w:val="1F1F1F"/>
          <w:sz w:val="28"/>
          <w:szCs w:val="28"/>
          <w:lang w:val="es-ES" w:eastAsia="ca-ES"/>
        </w:rPr>
        <w:t>, reserva alimenticia.</w:t>
      </w:r>
    </w:p>
    <w:p w14:paraId="419882FA" w14:textId="53DABD15" w:rsidR="004918B1" w:rsidRPr="004918B1" w:rsidRDefault="004918B1" w:rsidP="00491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28"/>
          <w:szCs w:val="28"/>
          <w:lang w:eastAsia="ca-ES"/>
        </w:rPr>
      </w:pPr>
      <w:r w:rsidRPr="004918B1">
        <w:rPr>
          <w:rFonts w:ascii="inherit" w:eastAsia="Times New Roman" w:hAnsi="inherit" w:cs="Courier New"/>
          <w:color w:val="1F1F1F"/>
          <w:sz w:val="28"/>
          <w:szCs w:val="28"/>
          <w:lang w:val="es-ES" w:eastAsia="ca-ES"/>
        </w:rPr>
        <w:t>El martes 2</w:t>
      </w:r>
      <w:r w:rsidR="00F543FE">
        <w:rPr>
          <w:rFonts w:ascii="inherit" w:eastAsia="Times New Roman" w:hAnsi="inherit" w:cs="Courier New"/>
          <w:color w:val="1F1F1F"/>
          <w:sz w:val="28"/>
          <w:szCs w:val="28"/>
          <w:lang w:val="es-ES" w:eastAsia="ca-ES"/>
        </w:rPr>
        <w:t>2</w:t>
      </w:r>
      <w:r w:rsidRPr="004918B1">
        <w:rPr>
          <w:rFonts w:ascii="inherit" w:eastAsia="Times New Roman" w:hAnsi="inherit" w:cs="Courier New"/>
          <w:color w:val="1F1F1F"/>
          <w:sz w:val="28"/>
          <w:szCs w:val="28"/>
          <w:lang w:val="es-ES" w:eastAsia="ca-ES"/>
        </w:rPr>
        <w:t xml:space="preserve"> de septiembre, según lo que determine el último informe meteorológico se comunicará si hay que añadir algún material más. Habrá controles de material obligatorio, en caso de no llevarlo correct</w:t>
      </w:r>
      <w:r w:rsidR="006673AE">
        <w:rPr>
          <w:rFonts w:ascii="inherit" w:eastAsia="Times New Roman" w:hAnsi="inherit" w:cs="Courier New"/>
          <w:color w:val="1F1F1F"/>
          <w:sz w:val="28"/>
          <w:szCs w:val="28"/>
          <w:lang w:val="es-ES" w:eastAsia="ca-ES"/>
        </w:rPr>
        <w:t>o</w:t>
      </w:r>
      <w:r w:rsidRPr="004918B1">
        <w:rPr>
          <w:rFonts w:ascii="inherit" w:eastAsia="Times New Roman" w:hAnsi="inherit" w:cs="Courier New"/>
          <w:color w:val="1F1F1F"/>
          <w:sz w:val="28"/>
          <w:szCs w:val="28"/>
          <w:lang w:val="es-ES" w:eastAsia="ca-ES"/>
        </w:rPr>
        <w:t xml:space="preserve"> no se permitirá la participación en la prueba, o si </w:t>
      </w:r>
      <w:r w:rsidR="006673AE">
        <w:rPr>
          <w:rFonts w:ascii="inherit" w:eastAsia="Times New Roman" w:hAnsi="inherit" w:cs="Courier New"/>
          <w:color w:val="1F1F1F"/>
          <w:sz w:val="28"/>
          <w:szCs w:val="28"/>
          <w:lang w:val="es-ES" w:eastAsia="ca-ES"/>
        </w:rPr>
        <w:t xml:space="preserve">es </w:t>
      </w:r>
      <w:r w:rsidRPr="004918B1">
        <w:rPr>
          <w:rFonts w:ascii="inherit" w:eastAsia="Times New Roman" w:hAnsi="inherit" w:cs="Courier New"/>
          <w:color w:val="1F1F1F"/>
          <w:sz w:val="28"/>
          <w:szCs w:val="28"/>
          <w:lang w:val="es-ES" w:eastAsia="ca-ES"/>
        </w:rPr>
        <w:t>a media prueba se procederá a la descalificación del atleta.</w:t>
      </w:r>
    </w:p>
    <w:p w14:paraId="00A92FBC" w14:textId="77777777" w:rsidR="004918B1" w:rsidRPr="004918B1" w:rsidRDefault="004918B1">
      <w:pPr>
        <w:rPr>
          <w:sz w:val="28"/>
          <w:szCs w:val="28"/>
        </w:rPr>
      </w:pPr>
    </w:p>
    <w:sectPr w:rsidR="004918B1" w:rsidRPr="004918B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F38"/>
    <w:rsid w:val="00100B68"/>
    <w:rsid w:val="0013220A"/>
    <w:rsid w:val="004918B1"/>
    <w:rsid w:val="005D246C"/>
    <w:rsid w:val="006673AE"/>
    <w:rsid w:val="006E4993"/>
    <w:rsid w:val="007948D7"/>
    <w:rsid w:val="007A7F38"/>
    <w:rsid w:val="008113DC"/>
    <w:rsid w:val="008261EC"/>
    <w:rsid w:val="009862D4"/>
    <w:rsid w:val="00CD78BF"/>
    <w:rsid w:val="00F54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C59F8"/>
  <w15:chartTrackingRefBased/>
  <w15:docId w15:val="{AD174FFC-7CB5-4DCC-8DD7-A8BC7460A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7A7F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7A7F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7A7F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7A7F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7A7F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7A7F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7A7F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7A7F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7A7F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7A7F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7A7F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7A7F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7A7F38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7A7F38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7A7F38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7A7F38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7A7F38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7A7F38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7A7F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7A7F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7A7F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7A7F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A7F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7A7F38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7A7F38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7A7F38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7A7F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7A7F38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7A7F38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A7F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93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15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15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85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113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856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5758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7403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 Aguilaniedo Gonell</dc:creator>
  <cp:keywords/>
  <dc:description/>
  <cp:lastModifiedBy>Jordi Aguilaniedo Gonell</cp:lastModifiedBy>
  <cp:revision>6</cp:revision>
  <dcterms:created xsi:type="dcterms:W3CDTF">2025-04-10T11:48:00Z</dcterms:created>
  <dcterms:modified xsi:type="dcterms:W3CDTF">2026-03-23T11:58:00Z</dcterms:modified>
</cp:coreProperties>
</file>